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5B" w:rsidRPr="0031500F" w:rsidRDefault="00682B5B" w:rsidP="00682B5B">
      <w:pPr>
        <w:jc w:val="center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31500F">
        <w:rPr>
          <w:rFonts w:ascii="Times New Roman" w:hAnsi="Times New Roman" w:cs="Times New Roman"/>
          <w:sz w:val="28"/>
          <w:szCs w:val="28"/>
          <w:u w:val="single"/>
          <w:lang w:val="fr-CA"/>
        </w:rPr>
        <w:t>Leçon différenciée-Le temps de Noël</w:t>
      </w:r>
    </w:p>
    <w:p w:rsidR="00682B5B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Année</w:t>
      </w:r>
      <w:r w:rsidRPr="00352C9E">
        <w:rPr>
          <w:rFonts w:ascii="Times New Roman" w:hAnsi="Times New Roman" w:cs="Times New Roman"/>
          <w:b/>
          <w:sz w:val="24"/>
          <w:szCs w:val="24"/>
          <w:lang w:val="fr-CA"/>
        </w:rPr>
        <w:t>-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 xml:space="preserve"> Jardin</w:t>
      </w:r>
    </w:p>
    <w:p w:rsidR="00682B5B" w:rsidRPr="00352C9E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493BF2">
        <w:rPr>
          <w:rFonts w:ascii="Times New Roman" w:hAnsi="Times New Roman" w:cs="Times New Roman"/>
          <w:b/>
          <w:sz w:val="24"/>
          <w:szCs w:val="24"/>
          <w:lang w:val="fr-CA"/>
        </w:rPr>
        <w:t>Sujet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>-Français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(Communication orale)</w:t>
      </w:r>
    </w:p>
    <w:p w:rsidR="00682B5B" w:rsidRPr="00352C9E" w:rsidRDefault="00682B5B" w:rsidP="00682B5B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352C9E">
        <w:rPr>
          <w:rFonts w:ascii="Times New Roman" w:hAnsi="Times New Roman" w:cs="Times New Roman"/>
          <w:b/>
          <w:sz w:val="24"/>
          <w:szCs w:val="24"/>
          <w:lang w:val="fr-CA"/>
        </w:rPr>
        <w:t>Attentes</w:t>
      </w:r>
      <w:proofErr w:type="gramEnd"/>
      <w:r w:rsidRPr="00352C9E">
        <w:rPr>
          <w:rFonts w:ascii="Times New Roman" w:hAnsi="Times New Roman" w:cs="Times New Roman"/>
          <w:b/>
          <w:sz w:val="24"/>
          <w:szCs w:val="24"/>
          <w:lang w:val="fr-CA"/>
        </w:rPr>
        <w:t xml:space="preserve"> : </w:t>
      </w:r>
    </w:p>
    <w:p w:rsidR="00682B5B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3542A3">
        <w:rPr>
          <w:rFonts w:ascii="Times New Roman" w:hAnsi="Times New Roman" w:cs="Times New Roman"/>
          <w:sz w:val="24"/>
          <w:szCs w:val="24"/>
          <w:lang w:val="fr-CA"/>
        </w:rPr>
        <w:t>A.1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Démontrer des attitudes positives envers l`apprentissage de la langue français. </w:t>
      </w:r>
    </w:p>
    <w:p w:rsidR="00682B5B" w:rsidRPr="00352C9E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A.2 Réagir à des textes variés en utilisant des habiletés et des stratégies du lecteur émergent.</w:t>
      </w:r>
    </w:p>
    <w:p w:rsidR="00682B5B" w:rsidRDefault="00682B5B" w:rsidP="00682B5B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52C9E">
        <w:rPr>
          <w:rFonts w:ascii="Times New Roman" w:hAnsi="Times New Roman" w:cs="Times New Roman"/>
          <w:b/>
          <w:sz w:val="24"/>
          <w:szCs w:val="24"/>
          <w:lang w:val="fr-CA"/>
        </w:rPr>
        <w:t xml:space="preserve">Contenus d`apprentissage : </w:t>
      </w:r>
    </w:p>
    <w:p w:rsidR="00682B5B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 Écoute une histoire et y réagit de façon approprié</w:t>
      </w:r>
    </w:p>
    <w:p w:rsidR="00682B5B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 Fait des hypothèses du livre de la page couverture</w:t>
      </w:r>
    </w:p>
    <w:p w:rsidR="00682B5B" w:rsidRPr="003542A3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3. Dégage le sens d`un texte en se référant aux illustrations</w:t>
      </w:r>
    </w:p>
    <w:p w:rsidR="00682B5B" w:rsidRPr="00352C9E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352C9E">
        <w:rPr>
          <w:rFonts w:ascii="Times New Roman" w:hAnsi="Times New Roman" w:cs="Times New Roman"/>
          <w:b/>
          <w:sz w:val="24"/>
          <w:szCs w:val="24"/>
          <w:lang w:val="fr-CA"/>
        </w:rPr>
        <w:t>Sujet :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 xml:space="preserve"> Les élèves suivront la lecture orale d`une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conte de Noël et pratique leur écoute active, communication orale et  se familiariser avec des personnages ou objets reliés à Noël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682B5B" w:rsidRPr="00352C9E" w:rsidRDefault="00682B5B" w:rsidP="00682B5B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52C9E">
        <w:rPr>
          <w:rFonts w:ascii="Times New Roman" w:hAnsi="Times New Roman" w:cs="Times New Roman"/>
          <w:b/>
          <w:sz w:val="24"/>
          <w:szCs w:val="24"/>
          <w:lang w:val="fr-CA"/>
        </w:rPr>
        <w:t>Mots de vocabulaire :</w:t>
      </w:r>
    </w:p>
    <w:p w:rsidR="00682B5B" w:rsidRPr="00352C9E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352C9E">
        <w:rPr>
          <w:rFonts w:ascii="Times New Roman" w:hAnsi="Times New Roman" w:cs="Times New Roman"/>
          <w:sz w:val="24"/>
          <w:szCs w:val="24"/>
          <w:lang w:val="fr-CA"/>
        </w:rPr>
        <w:t xml:space="preserve">Le Père Noël 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ab/>
        <w:t xml:space="preserve"> un traîneau 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ab/>
        <w:t>un cadeau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ab/>
        <w:t>un ange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un renne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ab/>
        <w:t>un lutin</w:t>
      </w:r>
      <w:r w:rsidRPr="00352C9E">
        <w:rPr>
          <w:rFonts w:ascii="Times New Roman" w:hAnsi="Times New Roman" w:cs="Times New Roman"/>
          <w:sz w:val="24"/>
          <w:szCs w:val="24"/>
          <w:lang w:val="fr-CA"/>
        </w:rPr>
        <w:tab/>
        <w:t>Jésus</w:t>
      </w:r>
    </w:p>
    <w:p w:rsidR="00682B5B" w:rsidRPr="00352C9E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352C9E">
        <w:rPr>
          <w:rFonts w:ascii="Times New Roman" w:hAnsi="Times New Roman" w:cs="Times New Roman"/>
          <w:sz w:val="24"/>
          <w:szCs w:val="24"/>
          <w:lang w:val="fr-CA"/>
        </w:rPr>
        <w:t>Un sapin de Noël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un ornement</w:t>
      </w:r>
    </w:p>
    <w:p w:rsidR="00682B5B" w:rsidRPr="00701EC4" w:rsidRDefault="00682B5B" w:rsidP="00682B5B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b/>
          <w:sz w:val="24"/>
          <w:szCs w:val="24"/>
          <w:lang w:val="fr-CA"/>
        </w:rPr>
        <w:t>Stratégies différenciées</w:t>
      </w:r>
    </w:p>
    <w:p w:rsidR="00682B5B" w:rsidRDefault="00682B5B" w:rsidP="00682B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sz w:val="24"/>
          <w:szCs w:val="24"/>
          <w:lang w:val="fr-CA"/>
        </w:rPr>
        <w:t>-le questionnement varié</w:t>
      </w:r>
    </w:p>
    <w:p w:rsidR="00682B5B" w:rsidRPr="00701EC4" w:rsidRDefault="00682B5B" w:rsidP="00682B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-participe à la lecture (bâtonnets en bois)</w:t>
      </w:r>
    </w:p>
    <w:p w:rsidR="00682B5B" w:rsidRDefault="00682B5B" w:rsidP="00682B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sz w:val="24"/>
          <w:szCs w:val="24"/>
          <w:lang w:val="fr-CA"/>
        </w:rPr>
        <w:t>-activités d`apprentissage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</w:p>
    <w:p w:rsidR="00682B5B" w:rsidRPr="00701EC4" w:rsidRDefault="00682B5B" w:rsidP="00682B5B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682B5B" w:rsidRDefault="00682B5B" w:rsidP="00682B5B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B35DF">
        <w:rPr>
          <w:rFonts w:ascii="Times New Roman" w:hAnsi="Times New Roman" w:cs="Times New Roman"/>
          <w:b/>
          <w:sz w:val="24"/>
          <w:szCs w:val="24"/>
          <w:lang w:val="fr-CA"/>
        </w:rPr>
        <w:t>Ressources et matériaux :</w:t>
      </w:r>
    </w:p>
    <w:p w:rsidR="00682B5B" w:rsidRDefault="00682B5B" w:rsidP="00682B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-</w:t>
      </w:r>
      <w:r>
        <w:rPr>
          <w:rFonts w:ascii="Times New Roman" w:hAnsi="Times New Roman" w:cs="Times New Roman"/>
          <w:sz w:val="24"/>
          <w:szCs w:val="24"/>
          <w:lang w:val="fr-CA"/>
        </w:rPr>
        <w:t>Le livre «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Joyeau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Noël,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Splat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!» par Rob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Scotton</w:t>
      </w:r>
      <w:proofErr w:type="spellEnd"/>
    </w:p>
    <w:p w:rsidR="00682B5B" w:rsidRDefault="00682B5B" w:rsidP="00682B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-paquet de papier</w:t>
      </w:r>
    </w:p>
    <w:p w:rsidR="00682B5B" w:rsidRDefault="00682B5B" w:rsidP="00682B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-marqueur</w:t>
      </w:r>
    </w:p>
    <w:p w:rsidR="00682B5B" w:rsidRPr="00701EC4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82B5B" w:rsidRPr="00701EC4" w:rsidRDefault="00682B5B" w:rsidP="00682B5B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b/>
          <w:sz w:val="24"/>
          <w:szCs w:val="24"/>
          <w:lang w:val="fr-CA"/>
        </w:rPr>
        <w:t>Premier temps : Préparation</w:t>
      </w:r>
    </w:p>
    <w:p w:rsidR="00682B5B" w:rsidRPr="00701EC4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 w:rsidRPr="00701EC4">
        <w:rPr>
          <w:rFonts w:ascii="Times New Roman" w:hAnsi="Times New Roman" w:cs="Times New Roman"/>
          <w:sz w:val="24"/>
          <w:szCs w:val="24"/>
          <w:lang w:val="fr-CA"/>
        </w:rPr>
        <w:t>amorce</w:t>
      </w:r>
      <w:proofErr w:type="gramEnd"/>
      <w:r w:rsidRPr="00701EC4">
        <w:rPr>
          <w:rFonts w:ascii="Times New Roman" w:hAnsi="Times New Roman" w:cs="Times New Roman"/>
          <w:sz w:val="24"/>
          <w:szCs w:val="24"/>
          <w:lang w:val="fr-CA"/>
        </w:rPr>
        <w:t>, mise en situation, mise en contexte, point de départ, une question, un problème face à une situation)</w:t>
      </w:r>
    </w:p>
    <w:p w:rsidR="00682B5B" w:rsidRPr="00701EC4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Durée approximative :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10 à 15</w:t>
      </w:r>
      <w:r w:rsidRPr="00701EC4">
        <w:rPr>
          <w:rFonts w:ascii="Times New Roman" w:hAnsi="Times New Roman" w:cs="Times New Roman"/>
          <w:sz w:val="24"/>
          <w:szCs w:val="24"/>
          <w:lang w:val="fr-CA"/>
        </w:rPr>
        <w:t xml:space="preserve"> minutes</w:t>
      </w:r>
    </w:p>
    <w:p w:rsidR="00682B5B" w:rsidRPr="00701EC4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lastRenderedPageBreak/>
        <w:t>Déroulement</w:t>
      </w:r>
      <w:r w:rsidRPr="00701EC4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:rsidR="00682B5B" w:rsidRPr="00701EC4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sz w:val="24"/>
          <w:szCs w:val="24"/>
          <w:lang w:val="fr-CA"/>
        </w:rPr>
        <w:t xml:space="preserve">Avant la leçon, les travaux sont tous organisés et </w:t>
      </w:r>
      <w:r>
        <w:rPr>
          <w:rFonts w:ascii="Times New Roman" w:hAnsi="Times New Roman" w:cs="Times New Roman"/>
          <w:sz w:val="24"/>
          <w:szCs w:val="24"/>
          <w:lang w:val="fr-CA"/>
        </w:rPr>
        <w:t>prêts</w:t>
      </w:r>
      <w:r w:rsidRPr="00701EC4">
        <w:rPr>
          <w:rFonts w:ascii="Times New Roman" w:hAnsi="Times New Roman" w:cs="Times New Roman"/>
          <w:sz w:val="24"/>
          <w:szCs w:val="24"/>
          <w:lang w:val="fr-CA"/>
        </w:rPr>
        <w:t xml:space="preserve"> à distribuer, les matériaux s`y trouvent déjà. Les noms des élèves sont inscrits sur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les pages et les bâtonnets en bois</w:t>
      </w:r>
      <w:r w:rsidRPr="00701EC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82B5B" w:rsidRPr="00E149D7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sz w:val="24"/>
          <w:szCs w:val="24"/>
          <w:lang w:val="fr-CA"/>
        </w:rPr>
        <w:t>L`enseignant (e) demande aux petits de s`asseoir sur le tapis en avant de la chaise berçante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701EC4">
        <w:rPr>
          <w:rFonts w:ascii="Times New Roman" w:hAnsi="Times New Roman" w:cs="Times New Roman"/>
          <w:sz w:val="24"/>
          <w:szCs w:val="24"/>
          <w:lang w:val="fr-CA"/>
        </w:rPr>
        <w:t>Il/Elle pose des questions aux élèves afin de commencer une discussion et pr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atiquer la communication orale. Il/elle guide les élèves vers les mots de vocabulaire. </w:t>
      </w:r>
      <w:r w:rsidRPr="00701EC4">
        <w:rPr>
          <w:rFonts w:ascii="Times New Roman" w:hAnsi="Times New Roman" w:cs="Times New Roman"/>
          <w:sz w:val="24"/>
          <w:szCs w:val="24"/>
          <w:lang w:val="fr-CA"/>
        </w:rPr>
        <w:t>Questions : C`est quoi Noël? C`est la fête de qui? (si c`est une école catholique) Qu`est-ce qu`on fait à Noël? Alors, cet exercice permet aux élèves de réfléchir et de relever les carac</w:t>
      </w:r>
      <w:r>
        <w:rPr>
          <w:rFonts w:ascii="Times New Roman" w:hAnsi="Times New Roman" w:cs="Times New Roman"/>
          <w:sz w:val="24"/>
          <w:szCs w:val="24"/>
          <w:lang w:val="fr-CA"/>
        </w:rPr>
        <w:t>téristiques spécifiques à Noël et l`enseignant (e) écrit les idées des élèves sur un grand papier. De plus, ça donne</w:t>
      </w:r>
      <w:r w:rsidRPr="00701EC4">
        <w:rPr>
          <w:rFonts w:ascii="Times New Roman" w:hAnsi="Times New Roman" w:cs="Times New Roman"/>
          <w:sz w:val="24"/>
          <w:szCs w:val="24"/>
          <w:lang w:val="fr-CA"/>
        </w:rPr>
        <w:t xml:space="preserve"> la chance de présenter différents mots de vocabulaire aux petits. </w:t>
      </w:r>
    </w:p>
    <w:p w:rsidR="00682B5B" w:rsidRPr="00701EC4" w:rsidRDefault="00682B5B" w:rsidP="00682B5B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b/>
          <w:sz w:val="24"/>
          <w:szCs w:val="24"/>
          <w:lang w:val="fr-CA"/>
        </w:rPr>
        <w:t xml:space="preserve">Deuxième temps : Réalisation </w:t>
      </w:r>
    </w:p>
    <w:p w:rsidR="00682B5B" w:rsidRPr="00701EC4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701EC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Durée approximative :</w:t>
      </w:r>
      <w:r w:rsidRPr="00701EC4">
        <w:rPr>
          <w:rFonts w:ascii="Times New Roman" w:hAnsi="Times New Roman" w:cs="Times New Roman"/>
          <w:sz w:val="24"/>
          <w:szCs w:val="24"/>
          <w:lang w:val="fr-CA"/>
        </w:rPr>
        <w:t xml:space="preserve"> 15-25 minutes</w:t>
      </w:r>
    </w:p>
    <w:p w:rsidR="00682B5B" w:rsidRDefault="00682B5B" w:rsidP="00682B5B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701EC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Déroulement : </w:t>
      </w:r>
    </w:p>
    <w:p w:rsidR="00682B5B" w:rsidRPr="007157BF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L`enseignant (e) présente le livre «Joyeux Noël,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Splat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» par Rob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Scotton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 Demande les élèves pour leurs hypothèses en regardant à la page couverture du livre. Par la suite, distribuer quatre bâtonnets en bois à chaque élève : un avec le père Noël, un sapin de Noël, un cadeau, les rennes. Expliquer que chaque fois les élèves entendent ce mot dans l`histoire, il lève le bâton qui est collé avec la photo et fait le son auquel il correspond. Par exemple, si je dis : le père Noël, les élèves sont censés dire «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HoHoHo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!», avec les rennes ils disent «clip clop clip clop», avec le sapin de Noël ils disent «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Ouuuu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ahhh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» et avec les cadeaux ils disent «Youpi!». Ceci encourage l`écoute des élèves. L`enseignant (e) écrit sur un papier le son que les élèves sont censés faire avec chaque bâtonnet en bois. Par la suite, il/elle fait la lecture du livre. À la fin du livre, demande «qu`est-ce que vous pensez que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Splat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 reçu comme cadeau du père Noël?»</w:t>
      </w:r>
    </w:p>
    <w:p w:rsidR="00571D8A" w:rsidRDefault="00682B5B" w:rsidP="00682B5B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82B5B">
        <w:rPr>
          <w:rFonts w:ascii="Times New Roman" w:hAnsi="Times New Roman" w:cs="Times New Roman"/>
          <w:b/>
          <w:sz w:val="24"/>
          <w:szCs w:val="24"/>
          <w:lang w:val="fr-CA"/>
        </w:rPr>
        <w:t>Troisième temps : Intégration</w:t>
      </w:r>
    </w:p>
    <w:p w:rsidR="00682B5B" w:rsidRPr="00682B5B" w:rsidRDefault="00682B5B" w:rsidP="00682B5B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682B5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Durée approximative : 5 minutes</w:t>
      </w:r>
    </w:p>
    <w:p w:rsidR="00682B5B" w:rsidRDefault="00682B5B" w:rsidP="00682B5B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682B5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Déroulement : </w:t>
      </w:r>
    </w:p>
    <w:p w:rsidR="00682B5B" w:rsidRPr="00682B5B" w:rsidRDefault="00682B5B" w:rsidP="00682B5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L`enseignant(e) demande aux élèves de mettre un pouce vers le haut s`ils ont aimé le livre ou un pouce vers le bas s`ils n`ont pas aimé le livre et demander de justifier pourquoi. </w:t>
      </w:r>
      <w:bookmarkStart w:id="0" w:name="_GoBack"/>
      <w:bookmarkEnd w:id="0"/>
    </w:p>
    <w:sectPr w:rsidR="00682B5B" w:rsidRPr="00682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5B"/>
    <w:rsid w:val="00682B5B"/>
    <w:rsid w:val="00686275"/>
    <w:rsid w:val="00B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2013-02-26T01:49:00Z</dcterms:created>
  <dcterms:modified xsi:type="dcterms:W3CDTF">2013-02-26T01:56:00Z</dcterms:modified>
</cp:coreProperties>
</file>